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151A61">
      <w:pPr>
        <w:jc w:val="center"/>
        <w:rPr>
          <w:sz w:val="36"/>
          <w:szCs w:val="36"/>
          <w:rtl/>
          <w:lang w:bidi="ar-IQ"/>
        </w:rPr>
      </w:pPr>
    </w:p>
    <w:p w:rsidR="00151A61" w:rsidRDefault="00151A61" w:rsidP="00151A61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مقررات ماجستير طب باطني</w:t>
      </w:r>
    </w:p>
    <w:tbl>
      <w:tblPr>
        <w:tblStyle w:val="TableGrid"/>
        <w:tblW w:w="0" w:type="auto"/>
        <w:tblInd w:w="-743" w:type="dxa"/>
        <w:tblLook w:val="04A0"/>
      </w:tblPr>
      <w:tblGrid>
        <w:gridCol w:w="1277"/>
        <w:gridCol w:w="1842"/>
        <w:gridCol w:w="2977"/>
        <w:gridCol w:w="709"/>
        <w:gridCol w:w="1022"/>
        <w:gridCol w:w="1772"/>
      </w:tblGrid>
      <w:tr w:rsidR="00BC12FC" w:rsidRPr="00BC6996" w:rsidTr="00BC12FC">
        <w:tc>
          <w:tcPr>
            <w:tcW w:w="1277" w:type="dxa"/>
            <w:tcBorders>
              <w:right w:val="single" w:sz="4" w:space="0" w:color="auto"/>
            </w:tcBorders>
          </w:tcPr>
          <w:p w:rsidR="00BC12FC" w:rsidRPr="00BC6996" w:rsidRDefault="00BC12FC" w:rsidP="00BC12FC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Code of college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Pr="00BC6996" w:rsidRDefault="00BC12FC" w:rsidP="00BC12FC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977" w:type="dxa"/>
          </w:tcPr>
          <w:p w:rsidR="00BC12FC" w:rsidRPr="00BC6996" w:rsidRDefault="00BC12FC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709" w:type="dxa"/>
          </w:tcPr>
          <w:p w:rsidR="00BC12FC" w:rsidRPr="00BC6996" w:rsidRDefault="00BC12FC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1022" w:type="dxa"/>
          </w:tcPr>
          <w:p w:rsidR="00BC12FC" w:rsidRPr="00BC6996" w:rsidRDefault="00BC12FC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72" w:type="dxa"/>
          </w:tcPr>
          <w:p w:rsidR="00BC12FC" w:rsidRPr="00BC6996" w:rsidRDefault="00BC12FC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BC12FC" w:rsidRPr="00E42598" w:rsidTr="00BC12FC">
        <w:trPr>
          <w:trHeight w:val="728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Pr="00B26416" w:rsidRDefault="00371626" w:rsidP="00BC12FC">
            <w:pPr>
              <w:tabs>
                <w:tab w:val="left" w:pos="6315"/>
              </w:tabs>
              <w:jc w:val="center"/>
            </w:pPr>
            <w:r>
              <w:t>1018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Pr="00B26416" w:rsidRDefault="00BC12FC" w:rsidP="00BC12FC">
            <w:pPr>
              <w:tabs>
                <w:tab w:val="left" w:pos="6315"/>
              </w:tabs>
              <w:jc w:val="center"/>
            </w:pPr>
            <w:r>
              <w:t>8  FOR  Master</w:t>
            </w:r>
          </w:p>
        </w:tc>
        <w:tc>
          <w:tcPr>
            <w:tcW w:w="2977" w:type="dxa"/>
          </w:tcPr>
          <w:p w:rsidR="00BC12FC" w:rsidRPr="00B26416" w:rsidRDefault="00BC12FC" w:rsidP="00414DD6">
            <w:pPr>
              <w:tabs>
                <w:tab w:val="left" w:pos="6315"/>
              </w:tabs>
            </w:pPr>
            <w:r>
              <w:t xml:space="preserve">Large </w:t>
            </w:r>
            <w:proofErr w:type="spellStart"/>
            <w:r>
              <w:t>rumenaut</w:t>
            </w:r>
            <w:proofErr w:type="spellEnd"/>
            <w:r>
              <w:t xml:space="preserve">  diseases</w:t>
            </w:r>
          </w:p>
        </w:tc>
        <w:tc>
          <w:tcPr>
            <w:tcW w:w="709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01</w:t>
            </w:r>
          </w:p>
        </w:tc>
        <w:tc>
          <w:tcPr>
            <w:tcW w:w="102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LRD</w:t>
            </w:r>
          </w:p>
        </w:tc>
        <w:tc>
          <w:tcPr>
            <w:tcW w:w="177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 xml:space="preserve">801       LRD </w:t>
            </w:r>
          </w:p>
        </w:tc>
      </w:tr>
      <w:tr w:rsidR="00BC12FC" w:rsidRPr="00E42598" w:rsidTr="00BC12FC">
        <w:trPr>
          <w:trHeight w:val="728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BC12FC">
            <w:pPr>
              <w:tabs>
                <w:tab w:val="left" w:pos="63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BC12FC">
            <w:pPr>
              <w:tabs>
                <w:tab w:val="left" w:pos="631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 xml:space="preserve">Small </w:t>
            </w:r>
            <w:proofErr w:type="spellStart"/>
            <w:r>
              <w:t>rumeneut</w:t>
            </w:r>
            <w:proofErr w:type="spellEnd"/>
            <w:r>
              <w:t xml:space="preserve">  diseases</w:t>
            </w:r>
          </w:p>
        </w:tc>
        <w:tc>
          <w:tcPr>
            <w:tcW w:w="709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02</w:t>
            </w:r>
          </w:p>
        </w:tc>
        <w:tc>
          <w:tcPr>
            <w:tcW w:w="102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SRD</w:t>
            </w:r>
          </w:p>
        </w:tc>
        <w:tc>
          <w:tcPr>
            <w:tcW w:w="177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802        SRD</w:t>
            </w:r>
          </w:p>
        </w:tc>
      </w:tr>
      <w:tr w:rsidR="00BC12FC" w:rsidRPr="00E42598" w:rsidTr="00BC12FC">
        <w:trPr>
          <w:trHeight w:val="710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Applied pathology</w:t>
            </w:r>
          </w:p>
        </w:tc>
        <w:tc>
          <w:tcPr>
            <w:tcW w:w="709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03</w:t>
            </w:r>
          </w:p>
        </w:tc>
        <w:tc>
          <w:tcPr>
            <w:tcW w:w="102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APP</w:t>
            </w:r>
          </w:p>
        </w:tc>
        <w:tc>
          <w:tcPr>
            <w:tcW w:w="177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803          APP</w:t>
            </w:r>
          </w:p>
        </w:tc>
      </w:tr>
      <w:tr w:rsidR="00BC12FC" w:rsidRPr="00E42598" w:rsidTr="00BC12FC">
        <w:trPr>
          <w:trHeight w:val="710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Clinical microbiology</w:t>
            </w:r>
          </w:p>
        </w:tc>
        <w:tc>
          <w:tcPr>
            <w:tcW w:w="709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04</w:t>
            </w:r>
          </w:p>
        </w:tc>
        <w:tc>
          <w:tcPr>
            <w:tcW w:w="102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CMI</w:t>
            </w:r>
          </w:p>
        </w:tc>
        <w:tc>
          <w:tcPr>
            <w:tcW w:w="177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804         CMI</w:t>
            </w:r>
          </w:p>
        </w:tc>
      </w:tr>
      <w:tr w:rsidR="00BC12FC" w:rsidRPr="00E42598" w:rsidTr="00BC12FC">
        <w:trPr>
          <w:trHeight w:val="512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Equine  medicine</w:t>
            </w:r>
          </w:p>
        </w:tc>
        <w:tc>
          <w:tcPr>
            <w:tcW w:w="709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05</w:t>
            </w:r>
          </w:p>
        </w:tc>
        <w:tc>
          <w:tcPr>
            <w:tcW w:w="102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EME</w:t>
            </w:r>
          </w:p>
        </w:tc>
        <w:tc>
          <w:tcPr>
            <w:tcW w:w="1772" w:type="dxa"/>
          </w:tcPr>
          <w:p w:rsidR="00BC12FC" w:rsidRPr="00E42598" w:rsidRDefault="00BC12FC" w:rsidP="00414DD6">
            <w:pPr>
              <w:tabs>
                <w:tab w:val="left" w:pos="6315"/>
              </w:tabs>
            </w:pPr>
            <w:r>
              <w:t>805          EME</w:t>
            </w:r>
          </w:p>
        </w:tc>
      </w:tr>
      <w:tr w:rsidR="00BC12FC" w:rsidRPr="004530D8" w:rsidTr="00BC12FC">
        <w:trPr>
          <w:trHeight w:val="665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Dogs &amp; cats diseases</w:t>
            </w:r>
          </w:p>
        </w:tc>
        <w:tc>
          <w:tcPr>
            <w:tcW w:w="709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06</w:t>
            </w:r>
          </w:p>
        </w:tc>
        <w:tc>
          <w:tcPr>
            <w:tcW w:w="1022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DCD</w:t>
            </w:r>
          </w:p>
        </w:tc>
        <w:tc>
          <w:tcPr>
            <w:tcW w:w="1772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806           DCD</w:t>
            </w:r>
          </w:p>
        </w:tc>
      </w:tr>
      <w:tr w:rsidR="00BC12FC" w:rsidRPr="004530D8" w:rsidTr="00BC12FC">
        <w:trPr>
          <w:trHeight w:val="530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 xml:space="preserve">Special  </w:t>
            </w:r>
            <w:proofErr w:type="spellStart"/>
            <w:r>
              <w:t>tobgy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07</w:t>
            </w:r>
          </w:p>
        </w:tc>
        <w:tc>
          <w:tcPr>
            <w:tcW w:w="1022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STO</w:t>
            </w:r>
          </w:p>
        </w:tc>
        <w:tc>
          <w:tcPr>
            <w:tcW w:w="1772" w:type="dxa"/>
          </w:tcPr>
          <w:p w:rsidR="00BC12FC" w:rsidRPr="004530D8" w:rsidRDefault="00BC12FC" w:rsidP="00414DD6">
            <w:pPr>
              <w:tabs>
                <w:tab w:val="left" w:pos="6315"/>
              </w:tabs>
            </w:pPr>
            <w:r>
              <w:t>807           STO</w:t>
            </w:r>
          </w:p>
        </w:tc>
      </w:tr>
      <w:tr w:rsidR="00BC12FC" w:rsidTr="00BC12FC">
        <w:trPr>
          <w:trHeight w:val="395"/>
        </w:trPr>
        <w:tc>
          <w:tcPr>
            <w:tcW w:w="1277" w:type="dxa"/>
            <w:tcBorders>
              <w:righ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12FC" w:rsidRDefault="00BC12FC" w:rsidP="00414DD6">
            <w:pPr>
              <w:tabs>
                <w:tab w:val="left" w:pos="6315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BC12FC" w:rsidRDefault="00BC12FC" w:rsidP="00414DD6">
            <w:pPr>
              <w:tabs>
                <w:tab w:val="left" w:pos="6315"/>
              </w:tabs>
            </w:pPr>
            <w:proofErr w:type="spellStart"/>
            <w:r>
              <w:t>Epidemibogy</w:t>
            </w:r>
            <w:proofErr w:type="spellEnd"/>
          </w:p>
        </w:tc>
        <w:tc>
          <w:tcPr>
            <w:tcW w:w="709" w:type="dxa"/>
          </w:tcPr>
          <w:p w:rsidR="00BC12FC" w:rsidRDefault="00BC12FC" w:rsidP="00414DD6">
            <w:pPr>
              <w:tabs>
                <w:tab w:val="left" w:pos="6315"/>
              </w:tabs>
            </w:pPr>
            <w:r>
              <w:t>08</w:t>
            </w:r>
          </w:p>
        </w:tc>
        <w:tc>
          <w:tcPr>
            <w:tcW w:w="1022" w:type="dxa"/>
          </w:tcPr>
          <w:p w:rsidR="00BC12FC" w:rsidRDefault="00BC12FC" w:rsidP="00414DD6">
            <w:pPr>
              <w:tabs>
                <w:tab w:val="left" w:pos="6315"/>
              </w:tabs>
            </w:pPr>
            <w:r>
              <w:t>EPI</w:t>
            </w:r>
          </w:p>
        </w:tc>
        <w:tc>
          <w:tcPr>
            <w:tcW w:w="1772" w:type="dxa"/>
          </w:tcPr>
          <w:p w:rsidR="00BC12FC" w:rsidRDefault="00BC12FC" w:rsidP="00414DD6">
            <w:pPr>
              <w:tabs>
                <w:tab w:val="left" w:pos="6315"/>
              </w:tabs>
            </w:pPr>
            <w:r>
              <w:t>808           EPI</w:t>
            </w:r>
          </w:p>
        </w:tc>
      </w:tr>
    </w:tbl>
    <w:p w:rsidR="00151A61" w:rsidRPr="00151A61" w:rsidRDefault="00151A61" w:rsidP="00151A61">
      <w:pPr>
        <w:jc w:val="center"/>
        <w:rPr>
          <w:sz w:val="36"/>
          <w:szCs w:val="36"/>
          <w:lang w:bidi="ar-IQ"/>
        </w:rPr>
      </w:pPr>
    </w:p>
    <w:sectPr w:rsidR="00151A61" w:rsidRPr="00151A61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A61"/>
    <w:rsid w:val="000B7F56"/>
    <w:rsid w:val="00151A61"/>
    <w:rsid w:val="00243C44"/>
    <w:rsid w:val="00371626"/>
    <w:rsid w:val="00BC12FC"/>
    <w:rsid w:val="00F9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By DR.Ahmed Saker 2o1O ;)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2015-02-17T08:16:00Z</dcterms:created>
  <dcterms:modified xsi:type="dcterms:W3CDTF">2015-02-25T09:29:00Z</dcterms:modified>
</cp:coreProperties>
</file>